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53" w:rsidRDefault="00EC6153">
      <w:pPr>
        <w:rPr>
          <w:b/>
          <w:sz w:val="28"/>
          <w:szCs w:val="28"/>
          <w:lang w:val="en-US"/>
        </w:rPr>
      </w:pPr>
      <w:r w:rsidRPr="007E008C">
        <w:rPr>
          <w:b/>
          <w:sz w:val="28"/>
          <w:szCs w:val="28"/>
          <w:lang w:val="en-US"/>
        </w:rPr>
        <w:t>Contract for short-term involvement thought UNISprout, bioCEED – Arctic Biology Department (AB), UNIS</w:t>
      </w:r>
    </w:p>
    <w:p w:rsidR="007E008C" w:rsidRPr="007E008C" w:rsidRDefault="007E008C">
      <w:pPr>
        <w:rPr>
          <w:b/>
          <w:sz w:val="28"/>
          <w:szCs w:val="28"/>
          <w:lang w:val="en-US"/>
        </w:rPr>
      </w:pPr>
    </w:p>
    <w:p w:rsidR="00EC6153" w:rsidRPr="007E008C" w:rsidRDefault="00EC6153" w:rsidP="00EC6153">
      <w:pPr>
        <w:pStyle w:val="ListParagraph"/>
        <w:numPr>
          <w:ilvl w:val="0"/>
          <w:numId w:val="1"/>
        </w:numPr>
        <w:rPr>
          <w:rFonts w:cs="Arial"/>
          <w:b/>
          <w:sz w:val="28"/>
          <w:szCs w:val="28"/>
        </w:rPr>
      </w:pPr>
      <w:r w:rsidRPr="007E008C">
        <w:rPr>
          <w:rFonts w:cs="Arial"/>
          <w:b/>
          <w:sz w:val="28"/>
          <w:szCs w:val="28"/>
        </w:rPr>
        <w:t xml:space="preserve">Terms </w:t>
      </w:r>
      <w:proofErr w:type="spellStart"/>
      <w:r w:rsidRPr="007E008C">
        <w:rPr>
          <w:rFonts w:cs="Arial"/>
          <w:b/>
          <w:sz w:val="28"/>
          <w:szCs w:val="28"/>
        </w:rPr>
        <w:t>of</w:t>
      </w:r>
      <w:proofErr w:type="spellEnd"/>
      <w:r w:rsidRPr="007E008C">
        <w:rPr>
          <w:rFonts w:cs="Arial"/>
          <w:b/>
          <w:sz w:val="28"/>
          <w:szCs w:val="28"/>
        </w:rPr>
        <w:t xml:space="preserve"> </w:t>
      </w:r>
      <w:r w:rsidRPr="007E008C">
        <w:rPr>
          <w:rFonts w:cs="Arial"/>
          <w:b/>
          <w:sz w:val="28"/>
          <w:szCs w:val="28"/>
        </w:rPr>
        <w:t>agreement</w:t>
      </w:r>
    </w:p>
    <w:p w:rsidR="00EC6153" w:rsidRPr="007E008C" w:rsidRDefault="007E008C" w:rsidP="007E008C">
      <w:pPr>
        <w:pStyle w:val="NoSpacing"/>
        <w:rPr>
          <w:b/>
          <w:sz w:val="24"/>
          <w:szCs w:val="24"/>
        </w:rPr>
      </w:pPr>
      <w:r w:rsidRPr="007E008C">
        <w:rPr>
          <w:b/>
          <w:sz w:val="24"/>
          <w:szCs w:val="24"/>
          <w:lang w:val="en-US"/>
        </w:rPr>
        <w:t xml:space="preserve">1.1 </w:t>
      </w:r>
      <w:r w:rsidR="00EC6153" w:rsidRPr="007E008C">
        <w:rPr>
          <w:b/>
          <w:sz w:val="24"/>
          <w:szCs w:val="24"/>
          <w:lang w:val="en-US"/>
        </w:rPr>
        <w:t>Parties</w:t>
      </w:r>
    </w:p>
    <w:p w:rsidR="007E008C" w:rsidRDefault="00EC6153" w:rsidP="007E008C">
      <w:pPr>
        <w:pStyle w:val="NoSpacing"/>
        <w:rPr>
          <w:sz w:val="24"/>
          <w:szCs w:val="24"/>
          <w:lang w:val="en-US"/>
        </w:rPr>
      </w:pPr>
      <w:r w:rsidRPr="007E008C">
        <w:rPr>
          <w:sz w:val="24"/>
          <w:szCs w:val="24"/>
          <w:lang w:val="en-US"/>
        </w:rPr>
        <w:t xml:space="preserve">The present agreement regulates the work relationship between the following parties: </w:t>
      </w:r>
    </w:p>
    <w:p w:rsidR="007E008C" w:rsidRPr="007E008C" w:rsidRDefault="007E008C" w:rsidP="007E008C">
      <w:pPr>
        <w:pStyle w:val="NoSpacing"/>
        <w:rPr>
          <w:sz w:val="24"/>
          <w:szCs w:val="24"/>
          <w:lang w:val="en-US"/>
        </w:rPr>
      </w:pPr>
    </w:p>
    <w:p w:rsidR="00EC6153" w:rsidRPr="007E008C" w:rsidRDefault="00EC6153" w:rsidP="007E008C">
      <w:pPr>
        <w:rPr>
          <w:rFonts w:cs="Arial"/>
          <w:sz w:val="24"/>
          <w:szCs w:val="24"/>
          <w:lang w:val="en-US"/>
        </w:rPr>
      </w:pPr>
      <w:r w:rsidRPr="007E008C">
        <w:rPr>
          <w:rFonts w:cs="Arial"/>
          <w:sz w:val="24"/>
          <w:szCs w:val="24"/>
          <w:lang w:val="en-US"/>
        </w:rPr>
        <w:t>Advisor (technician, MSc- or PhD student</w:t>
      </w:r>
      <w:r w:rsidRPr="007E008C">
        <w:rPr>
          <w:rFonts w:cs="Arial"/>
          <w:sz w:val="24"/>
          <w:szCs w:val="24"/>
          <w:lang w:val="en-US"/>
        </w:rPr>
        <w:t xml:space="preserve">, </w:t>
      </w:r>
      <w:r w:rsidRPr="007E008C">
        <w:rPr>
          <w:rFonts w:cs="Arial"/>
          <w:sz w:val="24"/>
          <w:szCs w:val="24"/>
          <w:lang w:val="en-US"/>
        </w:rPr>
        <w:t>postdoc..........................</w:t>
      </w:r>
      <w:r w:rsidRPr="007E008C">
        <w:rPr>
          <w:rFonts w:cs="Arial"/>
          <w:sz w:val="24"/>
          <w:szCs w:val="24"/>
          <w:lang w:val="en-US"/>
        </w:rPr>
        <w:t>..................</w:t>
      </w:r>
      <w:r w:rsidR="007E008C">
        <w:rPr>
          <w:rFonts w:cs="Arial"/>
          <w:sz w:val="24"/>
          <w:szCs w:val="24"/>
          <w:lang w:val="en-US"/>
        </w:rPr>
        <w:t>.........................</w:t>
      </w:r>
    </w:p>
    <w:p w:rsidR="00EC6153" w:rsidRPr="007E008C" w:rsidRDefault="00EC6153" w:rsidP="007E008C">
      <w:pPr>
        <w:rPr>
          <w:rFonts w:cs="Arial"/>
          <w:sz w:val="24"/>
          <w:szCs w:val="24"/>
          <w:lang w:val="en-US"/>
        </w:rPr>
      </w:pPr>
      <w:r w:rsidRPr="007E008C">
        <w:rPr>
          <w:rFonts w:cs="Arial"/>
          <w:sz w:val="24"/>
          <w:szCs w:val="24"/>
          <w:lang w:val="en-US"/>
        </w:rPr>
        <w:t>Trainee (undergraduate).....................................................................................</w:t>
      </w:r>
      <w:r w:rsidR="007E008C">
        <w:rPr>
          <w:rFonts w:cs="Arial"/>
          <w:sz w:val="24"/>
          <w:szCs w:val="24"/>
          <w:lang w:val="en-US"/>
        </w:rPr>
        <w:t>.........................</w:t>
      </w:r>
      <w:r w:rsidRPr="007E008C">
        <w:rPr>
          <w:rFonts w:cs="Arial"/>
          <w:sz w:val="24"/>
          <w:szCs w:val="24"/>
          <w:lang w:val="en-US"/>
        </w:rPr>
        <w:t xml:space="preserve"> </w:t>
      </w:r>
    </w:p>
    <w:p w:rsidR="00EC6153" w:rsidRPr="007E008C" w:rsidRDefault="00EC6153" w:rsidP="007E008C">
      <w:pPr>
        <w:pStyle w:val="NoSpacing"/>
        <w:ind w:firstLine="708"/>
        <w:rPr>
          <w:b/>
          <w:sz w:val="24"/>
          <w:szCs w:val="24"/>
          <w:lang w:val="en-US"/>
        </w:rPr>
      </w:pPr>
      <w:r w:rsidRPr="007E008C">
        <w:rPr>
          <w:b/>
          <w:sz w:val="24"/>
          <w:szCs w:val="24"/>
          <w:lang w:val="en-US"/>
        </w:rPr>
        <w:t xml:space="preserve">Contact information, advisor (use capital letters): </w:t>
      </w:r>
    </w:p>
    <w:p w:rsidR="00EC6153" w:rsidRPr="007E008C" w:rsidRDefault="00EC6153" w:rsidP="007E008C">
      <w:pPr>
        <w:pStyle w:val="NoSpacing"/>
        <w:spacing w:line="276" w:lineRule="auto"/>
        <w:ind w:firstLine="708"/>
        <w:rPr>
          <w:sz w:val="24"/>
          <w:szCs w:val="24"/>
          <w:lang w:val="en-US"/>
        </w:rPr>
      </w:pPr>
      <w:r w:rsidRPr="007E008C">
        <w:rPr>
          <w:sz w:val="24"/>
          <w:szCs w:val="24"/>
          <w:lang w:val="en-US"/>
        </w:rPr>
        <w:t>Name:</w:t>
      </w:r>
    </w:p>
    <w:p w:rsidR="00EC6153" w:rsidRPr="007E008C" w:rsidRDefault="00EC6153" w:rsidP="007E008C">
      <w:pPr>
        <w:pStyle w:val="NoSpacing"/>
        <w:spacing w:line="276" w:lineRule="auto"/>
        <w:ind w:firstLine="708"/>
        <w:rPr>
          <w:sz w:val="24"/>
          <w:szCs w:val="24"/>
          <w:lang w:val="en-US"/>
        </w:rPr>
      </w:pPr>
      <w:r w:rsidRPr="007E008C">
        <w:rPr>
          <w:sz w:val="24"/>
          <w:szCs w:val="24"/>
          <w:lang w:val="en-US"/>
        </w:rPr>
        <w:t>Position:</w:t>
      </w:r>
    </w:p>
    <w:p w:rsidR="00EC6153" w:rsidRPr="007E008C" w:rsidRDefault="00EC6153" w:rsidP="007E008C">
      <w:pPr>
        <w:pStyle w:val="NoSpacing"/>
        <w:spacing w:line="276" w:lineRule="auto"/>
        <w:ind w:firstLine="708"/>
        <w:rPr>
          <w:sz w:val="24"/>
          <w:szCs w:val="24"/>
          <w:lang w:val="en-US"/>
        </w:rPr>
      </w:pPr>
      <w:r w:rsidRPr="007E008C">
        <w:rPr>
          <w:sz w:val="24"/>
          <w:szCs w:val="24"/>
          <w:lang w:val="en-US"/>
        </w:rPr>
        <w:t xml:space="preserve">Phone: </w:t>
      </w:r>
    </w:p>
    <w:p w:rsidR="00EC6153" w:rsidRPr="007E008C" w:rsidRDefault="00EC6153" w:rsidP="007E008C">
      <w:pPr>
        <w:pStyle w:val="NoSpacing"/>
        <w:spacing w:line="276" w:lineRule="auto"/>
        <w:ind w:firstLine="708"/>
        <w:rPr>
          <w:sz w:val="24"/>
          <w:szCs w:val="24"/>
          <w:lang w:val="en-US"/>
        </w:rPr>
      </w:pPr>
      <w:r w:rsidRPr="007E008C">
        <w:rPr>
          <w:sz w:val="24"/>
          <w:szCs w:val="24"/>
          <w:lang w:val="en-US"/>
        </w:rPr>
        <w:t xml:space="preserve">E-mail: </w:t>
      </w:r>
    </w:p>
    <w:p w:rsidR="00EC6153" w:rsidRPr="007E008C" w:rsidRDefault="00EC6153" w:rsidP="007E008C">
      <w:pPr>
        <w:pStyle w:val="NoSpacing"/>
        <w:spacing w:line="276" w:lineRule="auto"/>
        <w:ind w:firstLine="708"/>
        <w:rPr>
          <w:sz w:val="24"/>
          <w:szCs w:val="24"/>
          <w:lang w:val="en-US"/>
        </w:rPr>
      </w:pPr>
      <w:r w:rsidRPr="007E008C">
        <w:rPr>
          <w:sz w:val="24"/>
          <w:szCs w:val="24"/>
          <w:lang w:val="en-US"/>
        </w:rPr>
        <w:t>Supervisor/principal investigator:</w:t>
      </w:r>
    </w:p>
    <w:p w:rsidR="00EC6153" w:rsidRPr="007E008C" w:rsidRDefault="00EC6153" w:rsidP="00EC6153">
      <w:pPr>
        <w:pStyle w:val="ListParagraph"/>
        <w:ind w:left="360"/>
        <w:rPr>
          <w:rFonts w:cs="Arial"/>
          <w:sz w:val="24"/>
          <w:szCs w:val="24"/>
          <w:lang w:val="en-US"/>
        </w:rPr>
      </w:pPr>
    </w:p>
    <w:p w:rsidR="00EC6153" w:rsidRPr="007E008C" w:rsidRDefault="00EC6153" w:rsidP="007E008C">
      <w:pPr>
        <w:pStyle w:val="NoSpacing"/>
        <w:ind w:firstLine="708"/>
        <w:rPr>
          <w:b/>
          <w:sz w:val="24"/>
          <w:szCs w:val="24"/>
          <w:lang w:val="en-US"/>
        </w:rPr>
      </w:pPr>
      <w:r w:rsidRPr="007E008C">
        <w:rPr>
          <w:b/>
          <w:sz w:val="24"/>
          <w:szCs w:val="24"/>
          <w:lang w:val="en-US"/>
        </w:rPr>
        <w:t>Contact information, trainee</w:t>
      </w:r>
      <w:r w:rsidRPr="007E008C">
        <w:rPr>
          <w:b/>
          <w:sz w:val="24"/>
          <w:szCs w:val="24"/>
          <w:lang w:val="en-US"/>
        </w:rPr>
        <w:t xml:space="preserve"> </w:t>
      </w:r>
      <w:r w:rsidRPr="007E008C">
        <w:rPr>
          <w:b/>
          <w:sz w:val="24"/>
          <w:szCs w:val="24"/>
          <w:lang w:val="en-US"/>
        </w:rPr>
        <w:t xml:space="preserve">(use capital letters): </w:t>
      </w:r>
    </w:p>
    <w:p w:rsidR="00EC6153" w:rsidRPr="007E008C" w:rsidRDefault="00EC6153" w:rsidP="007E008C">
      <w:pPr>
        <w:pStyle w:val="NoSpacing"/>
        <w:spacing w:line="276" w:lineRule="auto"/>
        <w:ind w:firstLine="708"/>
        <w:rPr>
          <w:sz w:val="24"/>
          <w:szCs w:val="24"/>
          <w:lang w:val="en-US"/>
        </w:rPr>
      </w:pPr>
      <w:r w:rsidRPr="007E008C">
        <w:rPr>
          <w:sz w:val="24"/>
          <w:szCs w:val="24"/>
          <w:lang w:val="en-US"/>
        </w:rPr>
        <w:t>Name:</w:t>
      </w:r>
    </w:p>
    <w:p w:rsidR="00EC6153" w:rsidRPr="007E008C" w:rsidRDefault="00EC6153" w:rsidP="007E008C">
      <w:pPr>
        <w:pStyle w:val="ListParagraph"/>
        <w:ind w:left="360" w:firstLine="348"/>
        <w:rPr>
          <w:rFonts w:cs="Arial"/>
          <w:sz w:val="24"/>
          <w:szCs w:val="24"/>
          <w:lang w:val="en-US"/>
        </w:rPr>
      </w:pPr>
      <w:r w:rsidRPr="007E008C">
        <w:rPr>
          <w:rFonts w:cs="Arial"/>
          <w:sz w:val="24"/>
          <w:szCs w:val="24"/>
          <w:lang w:val="en-US"/>
        </w:rPr>
        <w:t>Student ID:</w:t>
      </w:r>
    </w:p>
    <w:p w:rsidR="00EC6153" w:rsidRPr="007E008C" w:rsidRDefault="00EC6153" w:rsidP="007E008C">
      <w:pPr>
        <w:pStyle w:val="ListParagraph"/>
        <w:ind w:left="360" w:firstLine="348"/>
        <w:rPr>
          <w:rFonts w:cs="Arial"/>
          <w:sz w:val="24"/>
          <w:szCs w:val="24"/>
          <w:lang w:val="en-US"/>
        </w:rPr>
      </w:pPr>
      <w:r w:rsidRPr="007E008C">
        <w:rPr>
          <w:rFonts w:cs="Arial"/>
          <w:sz w:val="24"/>
          <w:szCs w:val="24"/>
          <w:lang w:val="en-US"/>
        </w:rPr>
        <w:t>Street address:</w:t>
      </w:r>
    </w:p>
    <w:p w:rsidR="00EC6153" w:rsidRPr="007E008C" w:rsidRDefault="00EC6153" w:rsidP="007E008C">
      <w:pPr>
        <w:pStyle w:val="ListParagraph"/>
        <w:ind w:left="360" w:firstLine="348"/>
        <w:rPr>
          <w:rFonts w:cs="Arial"/>
          <w:sz w:val="24"/>
          <w:szCs w:val="24"/>
          <w:lang w:val="en-US"/>
        </w:rPr>
      </w:pPr>
      <w:r w:rsidRPr="007E008C">
        <w:rPr>
          <w:rFonts w:cs="Arial"/>
          <w:sz w:val="24"/>
          <w:szCs w:val="24"/>
          <w:lang w:val="en-US"/>
        </w:rPr>
        <w:t>ZIP code</w:t>
      </w:r>
      <w:r w:rsidRPr="007E008C">
        <w:rPr>
          <w:rFonts w:cs="Arial"/>
          <w:sz w:val="24"/>
          <w:szCs w:val="24"/>
          <w:lang w:val="en-US"/>
        </w:rPr>
        <w:t xml:space="preserve"> </w:t>
      </w:r>
      <w:r w:rsidRPr="007E008C">
        <w:rPr>
          <w:rFonts w:cs="Arial"/>
          <w:sz w:val="24"/>
          <w:szCs w:val="24"/>
          <w:lang w:val="en-US"/>
        </w:rPr>
        <w:t xml:space="preserve">and City: </w:t>
      </w:r>
    </w:p>
    <w:p w:rsidR="00EC6153" w:rsidRPr="007E008C" w:rsidRDefault="00EC6153" w:rsidP="007E008C">
      <w:pPr>
        <w:pStyle w:val="ListParagraph"/>
        <w:ind w:left="360" w:firstLine="348"/>
        <w:rPr>
          <w:rFonts w:cs="Arial"/>
          <w:sz w:val="24"/>
          <w:szCs w:val="24"/>
          <w:lang w:val="en-US"/>
        </w:rPr>
      </w:pPr>
      <w:r w:rsidRPr="007E008C">
        <w:rPr>
          <w:rFonts w:cs="Arial"/>
          <w:sz w:val="24"/>
          <w:szCs w:val="24"/>
          <w:lang w:val="en-US"/>
        </w:rPr>
        <w:t>Phone:</w:t>
      </w:r>
    </w:p>
    <w:p w:rsidR="00EC6153" w:rsidRPr="007E008C" w:rsidRDefault="00EC6153" w:rsidP="007E008C">
      <w:pPr>
        <w:pStyle w:val="ListParagraph"/>
        <w:ind w:left="360" w:firstLine="348"/>
        <w:rPr>
          <w:rFonts w:cs="Arial"/>
          <w:sz w:val="24"/>
          <w:szCs w:val="24"/>
          <w:lang w:val="en-US"/>
        </w:rPr>
      </w:pPr>
      <w:r w:rsidRPr="007E008C">
        <w:rPr>
          <w:rFonts w:cs="Arial"/>
          <w:sz w:val="24"/>
          <w:szCs w:val="24"/>
          <w:lang w:val="en-US"/>
        </w:rPr>
        <w:t>E-mail:</w:t>
      </w:r>
    </w:p>
    <w:p w:rsidR="00EC6153" w:rsidRPr="007E008C" w:rsidRDefault="00EC6153" w:rsidP="007E008C">
      <w:pPr>
        <w:pStyle w:val="NoSpacing"/>
        <w:rPr>
          <w:b/>
          <w:sz w:val="24"/>
          <w:szCs w:val="24"/>
          <w:lang w:val="en-US"/>
        </w:rPr>
      </w:pPr>
      <w:r w:rsidRPr="007E008C">
        <w:rPr>
          <w:b/>
          <w:sz w:val="24"/>
          <w:szCs w:val="24"/>
          <w:lang w:val="en-US"/>
        </w:rPr>
        <w:t>1.2 Purpose and background of the agreement</w:t>
      </w:r>
    </w:p>
    <w:p w:rsidR="00EC6153" w:rsidRPr="007E008C" w:rsidRDefault="00EC6153" w:rsidP="007E008C">
      <w:pPr>
        <w:pStyle w:val="NoSpacing"/>
        <w:rPr>
          <w:sz w:val="24"/>
          <w:szCs w:val="24"/>
          <w:lang w:val="en-US"/>
        </w:rPr>
      </w:pPr>
      <w:r w:rsidRPr="007E008C">
        <w:rPr>
          <w:sz w:val="24"/>
          <w:szCs w:val="24"/>
          <w:lang w:val="en-US"/>
        </w:rPr>
        <w:t>The present agreement concerns an unpaid work relationship between advisor and trainee, with all the rights and obligations this includes. The agreement is to ensure satisfactory work and learning conditions for the trainee, and</w:t>
      </w:r>
      <w:r w:rsidRPr="007E008C">
        <w:rPr>
          <w:sz w:val="24"/>
          <w:szCs w:val="24"/>
          <w:lang w:val="en-US"/>
        </w:rPr>
        <w:t xml:space="preserve"> </w:t>
      </w:r>
      <w:r w:rsidRPr="007E008C">
        <w:rPr>
          <w:sz w:val="24"/>
          <w:szCs w:val="24"/>
          <w:lang w:val="en-US"/>
        </w:rPr>
        <w:t>satisfactory completion of the project tasks for the advisor.</w:t>
      </w:r>
    </w:p>
    <w:p w:rsidR="007E008C" w:rsidRPr="007E008C" w:rsidRDefault="007E008C" w:rsidP="007E008C">
      <w:pPr>
        <w:pStyle w:val="NoSpacing"/>
        <w:rPr>
          <w:sz w:val="24"/>
          <w:szCs w:val="24"/>
          <w:lang w:val="en-US"/>
        </w:rPr>
      </w:pPr>
    </w:p>
    <w:p w:rsidR="00EC6153" w:rsidRPr="007E008C" w:rsidRDefault="00EC6153" w:rsidP="007E008C">
      <w:pPr>
        <w:pStyle w:val="NoSpacing"/>
        <w:rPr>
          <w:b/>
          <w:sz w:val="24"/>
          <w:szCs w:val="24"/>
          <w:lang w:val="en-US"/>
        </w:rPr>
      </w:pPr>
      <w:r w:rsidRPr="007E008C">
        <w:rPr>
          <w:b/>
          <w:sz w:val="24"/>
          <w:szCs w:val="24"/>
          <w:lang w:val="en-US"/>
        </w:rPr>
        <w:t>1.3 Scope</w:t>
      </w:r>
    </w:p>
    <w:p w:rsidR="00EC6153" w:rsidRDefault="00EC6153" w:rsidP="007E008C">
      <w:pPr>
        <w:pStyle w:val="NoSpacing"/>
        <w:rPr>
          <w:sz w:val="24"/>
          <w:szCs w:val="24"/>
          <w:lang w:val="en-US"/>
        </w:rPr>
      </w:pPr>
      <w:r w:rsidRPr="007E008C">
        <w:rPr>
          <w:sz w:val="24"/>
          <w:szCs w:val="24"/>
          <w:lang w:val="en-US"/>
        </w:rPr>
        <w:t>The agreement concerns UNISprout</w:t>
      </w:r>
      <w:r w:rsidRPr="007E008C">
        <w:rPr>
          <w:sz w:val="24"/>
          <w:szCs w:val="24"/>
          <w:lang w:val="en-US"/>
        </w:rPr>
        <w:t>-project #... (</w:t>
      </w:r>
      <w:proofErr w:type="gramStart"/>
      <w:r w:rsidRPr="007E008C">
        <w:rPr>
          <w:sz w:val="24"/>
          <w:szCs w:val="24"/>
          <w:lang w:val="en-US"/>
        </w:rPr>
        <w:t>see</w:t>
      </w:r>
      <w:proofErr w:type="gramEnd"/>
      <w:r w:rsidRPr="007E008C">
        <w:rPr>
          <w:sz w:val="24"/>
          <w:szCs w:val="24"/>
          <w:lang w:val="en-US"/>
        </w:rPr>
        <w:t xml:space="preserve"> attached copy)</w:t>
      </w:r>
    </w:p>
    <w:p w:rsidR="007E008C" w:rsidRPr="007E008C" w:rsidRDefault="007E008C" w:rsidP="007E008C">
      <w:pPr>
        <w:pStyle w:val="NoSpacing"/>
        <w:rPr>
          <w:sz w:val="24"/>
          <w:szCs w:val="24"/>
          <w:lang w:val="en-US"/>
        </w:rPr>
      </w:pPr>
    </w:p>
    <w:p w:rsidR="00EC6153" w:rsidRPr="007E008C" w:rsidRDefault="00EC6153" w:rsidP="007E008C">
      <w:pPr>
        <w:pStyle w:val="NoSpacing"/>
        <w:rPr>
          <w:b/>
          <w:sz w:val="24"/>
          <w:szCs w:val="24"/>
          <w:lang w:val="en-US"/>
        </w:rPr>
      </w:pPr>
      <w:r w:rsidRPr="007E008C">
        <w:rPr>
          <w:b/>
          <w:sz w:val="24"/>
          <w:szCs w:val="24"/>
          <w:lang w:val="en-US"/>
        </w:rPr>
        <w:t xml:space="preserve">1.4 Attachments and appendices </w:t>
      </w:r>
    </w:p>
    <w:p w:rsidR="00EC6153" w:rsidRPr="007E008C" w:rsidRDefault="00EC6153" w:rsidP="007E008C">
      <w:pPr>
        <w:pStyle w:val="NoSpacing"/>
        <w:rPr>
          <w:sz w:val="24"/>
          <w:szCs w:val="24"/>
          <w:lang w:val="en-US"/>
        </w:rPr>
      </w:pPr>
      <w:r w:rsidRPr="007E008C">
        <w:rPr>
          <w:sz w:val="24"/>
          <w:szCs w:val="24"/>
          <w:lang w:val="en-US"/>
        </w:rPr>
        <w:t>The following documents are provided along with this contract to the trainee by the advisor before the work</w:t>
      </w:r>
      <w:r w:rsidRPr="007E008C">
        <w:rPr>
          <w:sz w:val="24"/>
          <w:szCs w:val="24"/>
          <w:lang w:val="en-US"/>
        </w:rPr>
        <w:t xml:space="preserve"> </w:t>
      </w:r>
      <w:r w:rsidRPr="007E008C">
        <w:rPr>
          <w:sz w:val="24"/>
          <w:szCs w:val="24"/>
          <w:lang w:val="en-US"/>
        </w:rPr>
        <w:t xml:space="preserve">relationship is put into effect: </w:t>
      </w:r>
      <w:r w:rsidRPr="007E008C">
        <w:rPr>
          <w:sz w:val="24"/>
          <w:szCs w:val="24"/>
          <w:lang w:val="en-US"/>
        </w:rPr>
        <w:t>Copy of UNISprout</w:t>
      </w:r>
      <w:r w:rsidRPr="007E008C">
        <w:rPr>
          <w:sz w:val="24"/>
          <w:szCs w:val="24"/>
          <w:lang w:val="en-US"/>
        </w:rPr>
        <w:t xml:space="preserve"> project description, </w:t>
      </w:r>
      <w:r w:rsidRPr="007E008C">
        <w:rPr>
          <w:sz w:val="24"/>
          <w:szCs w:val="24"/>
          <w:highlight w:val="yellow"/>
          <w:lang w:val="en-US"/>
        </w:rPr>
        <w:t>SAFETY-pass, as well as list of contacts.</w:t>
      </w:r>
    </w:p>
    <w:p w:rsidR="00EC6153" w:rsidRPr="007E008C" w:rsidRDefault="00EC6153" w:rsidP="00EC6153">
      <w:pPr>
        <w:rPr>
          <w:rFonts w:cs="Arial"/>
          <w:sz w:val="24"/>
          <w:szCs w:val="24"/>
          <w:lang w:val="en-US"/>
        </w:rPr>
      </w:pPr>
    </w:p>
    <w:p w:rsidR="00EC6153" w:rsidRPr="007E008C" w:rsidRDefault="00EC6153" w:rsidP="00EC6153">
      <w:pPr>
        <w:rPr>
          <w:rFonts w:cs="Arial"/>
          <w:sz w:val="24"/>
          <w:szCs w:val="24"/>
          <w:lang w:val="en-US"/>
        </w:rPr>
      </w:pPr>
    </w:p>
    <w:p w:rsidR="007777F4" w:rsidRDefault="00EC6153" w:rsidP="007777F4">
      <w:pPr>
        <w:pStyle w:val="ListParagraph"/>
        <w:numPr>
          <w:ilvl w:val="0"/>
          <w:numId w:val="1"/>
        </w:numPr>
        <w:spacing w:line="360" w:lineRule="auto"/>
        <w:rPr>
          <w:rFonts w:cs="Arial"/>
          <w:b/>
          <w:sz w:val="28"/>
          <w:szCs w:val="28"/>
          <w:lang w:val="en-US"/>
        </w:rPr>
      </w:pPr>
      <w:r w:rsidRPr="007777F4">
        <w:rPr>
          <w:rFonts w:cs="Arial"/>
          <w:b/>
          <w:sz w:val="28"/>
          <w:szCs w:val="28"/>
          <w:lang w:val="en-US"/>
        </w:rPr>
        <w:lastRenderedPageBreak/>
        <w:t>Responsibi</w:t>
      </w:r>
      <w:r w:rsidRPr="007777F4">
        <w:rPr>
          <w:rFonts w:cs="Arial"/>
          <w:b/>
          <w:sz w:val="28"/>
          <w:szCs w:val="28"/>
          <w:lang w:val="en-US"/>
        </w:rPr>
        <w:t>lities and rights of the advisor</w:t>
      </w:r>
    </w:p>
    <w:p w:rsidR="007E008C" w:rsidRPr="007777F4" w:rsidRDefault="007777F4" w:rsidP="007777F4">
      <w:pPr>
        <w:pStyle w:val="NoSpacing"/>
        <w:rPr>
          <w:b/>
          <w:sz w:val="32"/>
          <w:szCs w:val="28"/>
          <w:lang w:val="en-US"/>
        </w:rPr>
      </w:pPr>
      <w:r w:rsidRPr="007777F4">
        <w:rPr>
          <w:b/>
          <w:sz w:val="24"/>
          <w:lang w:val="en-US"/>
        </w:rPr>
        <w:t xml:space="preserve">2.1. </w:t>
      </w:r>
      <w:r w:rsidR="007E008C" w:rsidRPr="007777F4">
        <w:rPr>
          <w:b/>
          <w:sz w:val="24"/>
          <w:lang w:val="en-US"/>
        </w:rPr>
        <w:t>Advisor’s responsibilities</w:t>
      </w:r>
    </w:p>
    <w:p w:rsidR="00EC6153" w:rsidRPr="007777F4" w:rsidRDefault="00EC6153" w:rsidP="007777F4">
      <w:pPr>
        <w:pStyle w:val="NoSpacing"/>
        <w:rPr>
          <w:sz w:val="24"/>
          <w:lang w:val="en-US"/>
        </w:rPr>
      </w:pPr>
      <w:r w:rsidRPr="007777F4">
        <w:rPr>
          <w:sz w:val="24"/>
          <w:lang w:val="en-US"/>
        </w:rPr>
        <w:t>The advisor is obligated to provide a positive work environment, and comply with current regulations and guidelines for HSE as</w:t>
      </w:r>
      <w:bookmarkStart w:id="0" w:name="_GoBack"/>
      <w:bookmarkEnd w:id="0"/>
      <w:r w:rsidRPr="007777F4">
        <w:rPr>
          <w:sz w:val="24"/>
          <w:lang w:val="en-US"/>
        </w:rPr>
        <w:t xml:space="preserve"> defined by</w:t>
      </w:r>
      <w:r w:rsidR="007E008C" w:rsidRPr="007777F4">
        <w:rPr>
          <w:sz w:val="24"/>
          <w:lang w:val="en-US"/>
        </w:rPr>
        <w:t xml:space="preserve"> UNIS</w:t>
      </w:r>
      <w:r w:rsidRPr="007777F4">
        <w:rPr>
          <w:sz w:val="24"/>
          <w:lang w:val="en-US"/>
        </w:rPr>
        <w:t>. The advisor is obligated to provide the trainee with tasks that are both meaningful and relevant to the topic of the scientific discipline. The advisor shall also ensure that the work period does not exceed 40 hours.</w:t>
      </w:r>
    </w:p>
    <w:p w:rsidR="007777F4" w:rsidRDefault="007777F4" w:rsidP="007777F4">
      <w:pPr>
        <w:pStyle w:val="NoSpacing"/>
        <w:rPr>
          <w:rFonts w:cs="Arial"/>
          <w:sz w:val="24"/>
          <w:szCs w:val="24"/>
          <w:lang w:val="en-US"/>
        </w:rPr>
      </w:pPr>
    </w:p>
    <w:p w:rsidR="007E008C" w:rsidRPr="007777F4" w:rsidRDefault="007E008C" w:rsidP="007777F4">
      <w:pPr>
        <w:pStyle w:val="NoSpacing"/>
        <w:rPr>
          <w:b/>
          <w:sz w:val="24"/>
          <w:szCs w:val="24"/>
          <w:lang w:val="en-US"/>
        </w:rPr>
      </w:pPr>
      <w:r w:rsidRPr="007777F4">
        <w:rPr>
          <w:b/>
          <w:sz w:val="24"/>
          <w:szCs w:val="24"/>
          <w:lang w:val="en-US"/>
        </w:rPr>
        <w:t xml:space="preserve">2.2 Advisor’s rights </w:t>
      </w:r>
    </w:p>
    <w:p w:rsidR="007E008C" w:rsidRPr="007777F4" w:rsidRDefault="007E008C" w:rsidP="007777F4">
      <w:pPr>
        <w:pStyle w:val="NoSpacing"/>
        <w:rPr>
          <w:sz w:val="24"/>
          <w:szCs w:val="24"/>
          <w:lang w:val="en-US"/>
        </w:rPr>
      </w:pPr>
      <w:r w:rsidRPr="007777F4">
        <w:rPr>
          <w:sz w:val="24"/>
          <w:szCs w:val="24"/>
          <w:lang w:val="en-US"/>
        </w:rPr>
        <w:t>The advisor has the right to terminate the work relationship if the trainee’s behavior is inappropriate and if the trainee does not conform to HSE rules and routines at</w:t>
      </w:r>
      <w:r w:rsidRPr="007777F4">
        <w:rPr>
          <w:sz w:val="24"/>
          <w:szCs w:val="24"/>
          <w:lang w:val="en-US"/>
        </w:rPr>
        <w:t xml:space="preserve"> UNIS. </w:t>
      </w:r>
    </w:p>
    <w:p w:rsidR="007777F4" w:rsidRDefault="007777F4" w:rsidP="007777F4">
      <w:pPr>
        <w:pStyle w:val="NoSpacing"/>
        <w:rPr>
          <w:lang w:val="en-US"/>
        </w:rPr>
      </w:pPr>
    </w:p>
    <w:p w:rsidR="007777F4" w:rsidRPr="007E008C" w:rsidRDefault="007777F4" w:rsidP="007777F4">
      <w:pPr>
        <w:pStyle w:val="NoSpacing"/>
        <w:rPr>
          <w:lang w:val="en-US"/>
        </w:rPr>
      </w:pPr>
    </w:p>
    <w:p w:rsidR="007E008C" w:rsidRPr="007777F4" w:rsidRDefault="007E008C" w:rsidP="007E008C">
      <w:pPr>
        <w:pStyle w:val="ListParagraph"/>
        <w:numPr>
          <w:ilvl w:val="0"/>
          <w:numId w:val="1"/>
        </w:numPr>
        <w:rPr>
          <w:rFonts w:cs="Arial"/>
          <w:b/>
          <w:sz w:val="28"/>
          <w:szCs w:val="28"/>
          <w:lang w:val="en-US"/>
        </w:rPr>
      </w:pPr>
      <w:r w:rsidRPr="007777F4">
        <w:rPr>
          <w:rFonts w:cs="Arial"/>
          <w:b/>
          <w:sz w:val="28"/>
          <w:szCs w:val="28"/>
          <w:lang w:val="en-US"/>
        </w:rPr>
        <w:t>Responsibilities and rights of the trainee</w:t>
      </w:r>
    </w:p>
    <w:p w:rsidR="007E008C" w:rsidRPr="007777F4" w:rsidRDefault="007E008C" w:rsidP="007777F4">
      <w:pPr>
        <w:pStyle w:val="NoSpacing"/>
        <w:rPr>
          <w:b/>
          <w:sz w:val="24"/>
          <w:szCs w:val="24"/>
          <w:lang w:val="en-US"/>
        </w:rPr>
      </w:pPr>
      <w:r w:rsidRPr="007777F4">
        <w:rPr>
          <w:b/>
          <w:sz w:val="24"/>
          <w:szCs w:val="24"/>
          <w:lang w:val="en-US"/>
        </w:rPr>
        <w:t xml:space="preserve">3.1 Trainee’s responsibilities </w:t>
      </w:r>
    </w:p>
    <w:p w:rsidR="007E008C" w:rsidRDefault="007E008C" w:rsidP="007777F4">
      <w:pPr>
        <w:pStyle w:val="NoSpacing"/>
        <w:rPr>
          <w:sz w:val="24"/>
          <w:szCs w:val="24"/>
          <w:lang w:val="en-US"/>
        </w:rPr>
      </w:pPr>
      <w:r w:rsidRPr="007777F4">
        <w:rPr>
          <w:sz w:val="24"/>
          <w:szCs w:val="24"/>
          <w:highlight w:val="yellow"/>
          <w:lang w:val="en-US"/>
        </w:rPr>
        <w:t>All UNISprout</w:t>
      </w:r>
      <w:r w:rsidRPr="007777F4">
        <w:rPr>
          <w:sz w:val="24"/>
          <w:szCs w:val="24"/>
          <w:highlight w:val="yellow"/>
          <w:lang w:val="en-US"/>
        </w:rPr>
        <w:t xml:space="preserve"> trainees must have completed the HSE course </w:t>
      </w:r>
      <w:r w:rsidR="006546F1">
        <w:rPr>
          <w:rFonts w:cs="Calibri"/>
          <w:color w:val="000000"/>
          <w:sz w:val="24"/>
          <w:szCs w:val="24"/>
          <w:lang w:val="en-US"/>
        </w:rPr>
        <w:t xml:space="preserve">Arctic Survival and Safety AS-101 or other similar safety courses at UNIS within the last half year.  </w:t>
      </w:r>
      <w:r w:rsidR="009E2573">
        <w:rPr>
          <w:sz w:val="24"/>
          <w:szCs w:val="24"/>
          <w:highlight w:val="yellow"/>
          <w:lang w:val="en-US"/>
        </w:rPr>
        <w:t xml:space="preserve">Safety </w:t>
      </w:r>
      <w:r w:rsidR="006546F1">
        <w:rPr>
          <w:sz w:val="24"/>
          <w:szCs w:val="24"/>
          <w:highlight w:val="yellow"/>
          <w:lang w:val="en-US"/>
        </w:rPr>
        <w:t xml:space="preserve">courses </w:t>
      </w:r>
      <w:r w:rsidRPr="007777F4">
        <w:rPr>
          <w:sz w:val="24"/>
          <w:szCs w:val="24"/>
          <w:highlight w:val="yellow"/>
          <w:lang w:val="en-US"/>
        </w:rPr>
        <w:t>is m</w:t>
      </w:r>
      <w:r w:rsidR="006546F1">
        <w:rPr>
          <w:sz w:val="24"/>
          <w:szCs w:val="24"/>
          <w:highlight w:val="yellow"/>
          <w:lang w:val="en-US"/>
        </w:rPr>
        <w:t>andatory for all students at UNIS</w:t>
      </w:r>
      <w:r w:rsidRPr="007777F4">
        <w:rPr>
          <w:sz w:val="24"/>
          <w:szCs w:val="24"/>
          <w:highlight w:val="yellow"/>
          <w:lang w:val="en-US"/>
        </w:rPr>
        <w:t xml:space="preserve"> and each student is obligated to have completed it before signing this agreement. </w:t>
      </w:r>
      <w:r w:rsidRPr="007777F4">
        <w:rPr>
          <w:sz w:val="24"/>
          <w:szCs w:val="24"/>
          <w:lang w:val="en-US"/>
        </w:rPr>
        <w:t>The trainee is obligated to follow all HSE rules and routines</w:t>
      </w:r>
      <w:r w:rsidR="007777F4">
        <w:rPr>
          <w:sz w:val="24"/>
          <w:szCs w:val="24"/>
          <w:lang w:val="en-US"/>
        </w:rPr>
        <w:t xml:space="preserve"> relevant to the UNISprout</w:t>
      </w:r>
      <w:r w:rsidR="006546F1">
        <w:rPr>
          <w:sz w:val="24"/>
          <w:szCs w:val="24"/>
          <w:lang w:val="en-US"/>
        </w:rPr>
        <w:t xml:space="preserve"> </w:t>
      </w:r>
      <w:r w:rsidRPr="007777F4">
        <w:rPr>
          <w:sz w:val="24"/>
          <w:szCs w:val="24"/>
          <w:lang w:val="en-US"/>
        </w:rPr>
        <w:t>tasks or project.</w:t>
      </w:r>
      <w:r w:rsidR="007777F4">
        <w:rPr>
          <w:sz w:val="24"/>
          <w:szCs w:val="24"/>
          <w:lang w:val="en-US"/>
        </w:rPr>
        <w:t xml:space="preserve"> </w:t>
      </w:r>
      <w:r w:rsidRPr="007777F4">
        <w:rPr>
          <w:sz w:val="24"/>
          <w:szCs w:val="24"/>
          <w:lang w:val="en-US"/>
        </w:rPr>
        <w:t xml:space="preserve">The trainee shall be punctual during the work period and follow the schedule agreed upon with the advisor. The </w:t>
      </w:r>
      <w:r w:rsidR="006546F1">
        <w:rPr>
          <w:sz w:val="24"/>
          <w:szCs w:val="24"/>
          <w:lang w:val="en-US"/>
        </w:rPr>
        <w:t>trainee must also check</w:t>
      </w:r>
      <w:r w:rsidRPr="007777F4">
        <w:rPr>
          <w:sz w:val="24"/>
          <w:szCs w:val="24"/>
          <w:lang w:val="en-US"/>
        </w:rPr>
        <w:t xml:space="preserve"> that her or his own involvement does not exceed</w:t>
      </w:r>
      <w:r w:rsidR="007777F4">
        <w:rPr>
          <w:sz w:val="24"/>
          <w:szCs w:val="24"/>
          <w:lang w:val="en-US"/>
        </w:rPr>
        <w:t xml:space="preserve"> 40 hours for individual UNISprout</w:t>
      </w:r>
      <w:r w:rsidR="009E2573">
        <w:rPr>
          <w:sz w:val="24"/>
          <w:szCs w:val="24"/>
          <w:lang w:val="en-US"/>
        </w:rPr>
        <w:t xml:space="preserve"> </w:t>
      </w:r>
      <w:r w:rsidRPr="007777F4">
        <w:rPr>
          <w:sz w:val="24"/>
          <w:szCs w:val="24"/>
          <w:lang w:val="en-US"/>
        </w:rPr>
        <w:t>projects. The trainee shall keep a log of the work time put in during each project. The trainee is obligated to possess a valid travel insurance that covers accidents or loss of property that might happen during the project if the project includes travel, cruise, fieldwork and/or scientific expeditions.</w:t>
      </w:r>
    </w:p>
    <w:p w:rsidR="007777F4" w:rsidRPr="007777F4" w:rsidRDefault="007777F4" w:rsidP="007777F4">
      <w:pPr>
        <w:pStyle w:val="NoSpacing"/>
        <w:rPr>
          <w:sz w:val="24"/>
          <w:szCs w:val="24"/>
          <w:lang w:val="en-US"/>
        </w:rPr>
      </w:pPr>
    </w:p>
    <w:p w:rsidR="007E008C" w:rsidRPr="007777F4" w:rsidRDefault="007E008C" w:rsidP="007777F4">
      <w:pPr>
        <w:pStyle w:val="NoSpacing"/>
        <w:rPr>
          <w:b/>
          <w:sz w:val="24"/>
          <w:szCs w:val="24"/>
          <w:lang w:val="en-US"/>
        </w:rPr>
      </w:pPr>
      <w:r w:rsidRPr="007777F4">
        <w:rPr>
          <w:b/>
          <w:sz w:val="24"/>
          <w:szCs w:val="24"/>
          <w:lang w:val="en-US"/>
        </w:rPr>
        <w:t>3.2 Trainee’s rights</w:t>
      </w:r>
    </w:p>
    <w:p w:rsidR="007E008C" w:rsidRDefault="007E008C" w:rsidP="007777F4">
      <w:pPr>
        <w:pStyle w:val="NoSpacing"/>
        <w:rPr>
          <w:sz w:val="24"/>
          <w:szCs w:val="24"/>
          <w:lang w:val="en-US"/>
        </w:rPr>
      </w:pPr>
      <w:r w:rsidRPr="007777F4">
        <w:rPr>
          <w:sz w:val="24"/>
          <w:szCs w:val="24"/>
          <w:lang w:val="en-US"/>
        </w:rPr>
        <w:t>The trainee has the right to terminate the work relationship if the advisor’s behavior is inappropriate. The trainee</w:t>
      </w:r>
      <w:r w:rsidR="007777F4">
        <w:rPr>
          <w:sz w:val="24"/>
          <w:szCs w:val="24"/>
          <w:lang w:val="en-US"/>
        </w:rPr>
        <w:t xml:space="preserve"> </w:t>
      </w:r>
      <w:r w:rsidRPr="007777F4">
        <w:rPr>
          <w:sz w:val="24"/>
          <w:szCs w:val="24"/>
          <w:lang w:val="en-US"/>
        </w:rPr>
        <w:t xml:space="preserve">can also terminate the work relationship if the advisor does not provide work conditions that comply with the HSE rules at </w:t>
      </w:r>
      <w:r w:rsidR="007777F4">
        <w:rPr>
          <w:sz w:val="24"/>
          <w:szCs w:val="24"/>
          <w:lang w:val="en-US"/>
        </w:rPr>
        <w:t>UNIS.</w:t>
      </w:r>
    </w:p>
    <w:p w:rsidR="007777F4" w:rsidRPr="007777F4" w:rsidRDefault="007777F4" w:rsidP="007777F4">
      <w:pPr>
        <w:pStyle w:val="NoSpacing"/>
        <w:rPr>
          <w:sz w:val="24"/>
          <w:szCs w:val="24"/>
          <w:lang w:val="en-US"/>
        </w:rPr>
      </w:pPr>
    </w:p>
    <w:p w:rsidR="007E008C" w:rsidRPr="007777F4" w:rsidRDefault="007E008C" w:rsidP="007777F4">
      <w:pPr>
        <w:pStyle w:val="NoSpacing"/>
        <w:rPr>
          <w:b/>
          <w:sz w:val="24"/>
          <w:szCs w:val="24"/>
          <w:lang w:val="en-US"/>
        </w:rPr>
      </w:pPr>
      <w:r w:rsidRPr="007777F4">
        <w:rPr>
          <w:b/>
          <w:sz w:val="24"/>
          <w:szCs w:val="24"/>
          <w:lang w:val="en-US"/>
        </w:rPr>
        <w:t>3.3 Confidentiality</w:t>
      </w:r>
    </w:p>
    <w:p w:rsidR="007E008C" w:rsidRDefault="007E008C" w:rsidP="007777F4">
      <w:pPr>
        <w:pStyle w:val="NoSpacing"/>
        <w:rPr>
          <w:sz w:val="24"/>
          <w:szCs w:val="24"/>
          <w:lang w:val="en-US"/>
        </w:rPr>
      </w:pPr>
      <w:r w:rsidRPr="007777F4">
        <w:rPr>
          <w:sz w:val="24"/>
          <w:szCs w:val="24"/>
          <w:lang w:val="en-US"/>
        </w:rPr>
        <w:t>The trainee is obligated to keep confidential all details surrounding the work relationship. This extends to personal details, trade secrets and/or business relationships with others.</w:t>
      </w:r>
    </w:p>
    <w:p w:rsidR="007777F4" w:rsidRPr="007777F4" w:rsidRDefault="007777F4" w:rsidP="007777F4">
      <w:pPr>
        <w:pStyle w:val="NoSpacing"/>
        <w:rPr>
          <w:sz w:val="24"/>
          <w:szCs w:val="24"/>
          <w:lang w:val="en-US"/>
        </w:rPr>
      </w:pPr>
    </w:p>
    <w:p w:rsidR="007777F4" w:rsidRDefault="007E008C" w:rsidP="007E008C">
      <w:pPr>
        <w:rPr>
          <w:rFonts w:cs="Arial"/>
          <w:sz w:val="24"/>
          <w:szCs w:val="24"/>
          <w:lang w:val="en-US"/>
        </w:rPr>
      </w:pPr>
      <w:r w:rsidRPr="007E008C">
        <w:rPr>
          <w:rFonts w:cs="Arial"/>
          <w:sz w:val="24"/>
          <w:szCs w:val="24"/>
          <w:lang w:val="en-US"/>
        </w:rPr>
        <w:t>By signing below you agree to the terms and conditions of this agreement.</w:t>
      </w:r>
    </w:p>
    <w:p w:rsidR="007777F4" w:rsidRDefault="007777F4" w:rsidP="007E008C">
      <w:pPr>
        <w:rPr>
          <w:rFonts w:cs="Arial"/>
          <w:sz w:val="24"/>
          <w:szCs w:val="24"/>
          <w:lang w:val="en-US"/>
        </w:rPr>
      </w:pPr>
    </w:p>
    <w:p w:rsidR="007777F4" w:rsidRDefault="007E008C" w:rsidP="007777F4">
      <w:pPr>
        <w:ind w:firstLine="708"/>
        <w:rPr>
          <w:rFonts w:cs="Arial"/>
          <w:sz w:val="24"/>
          <w:szCs w:val="24"/>
          <w:lang w:val="en-US"/>
        </w:rPr>
      </w:pPr>
      <w:r w:rsidRPr="007E008C">
        <w:rPr>
          <w:rFonts w:cs="Arial"/>
          <w:sz w:val="24"/>
          <w:szCs w:val="24"/>
          <w:lang w:val="en-US"/>
        </w:rPr>
        <w:t xml:space="preserve">Place/date </w:t>
      </w:r>
      <w:r w:rsidR="007777F4">
        <w:rPr>
          <w:rFonts w:cs="Arial"/>
          <w:sz w:val="24"/>
          <w:szCs w:val="24"/>
          <w:lang w:val="en-US"/>
        </w:rPr>
        <w:tab/>
      </w:r>
      <w:r w:rsidR="007777F4">
        <w:rPr>
          <w:rFonts w:cs="Arial"/>
          <w:sz w:val="24"/>
          <w:szCs w:val="24"/>
          <w:lang w:val="en-US"/>
        </w:rPr>
        <w:tab/>
        <w:t xml:space="preserve">         </w:t>
      </w:r>
      <w:r w:rsidRPr="007E008C">
        <w:rPr>
          <w:rFonts w:cs="Arial"/>
          <w:sz w:val="24"/>
          <w:szCs w:val="24"/>
          <w:lang w:val="en-US"/>
        </w:rPr>
        <w:t xml:space="preserve">Place/date </w:t>
      </w:r>
      <w:r w:rsidR="007777F4">
        <w:rPr>
          <w:rFonts w:cs="Arial"/>
          <w:sz w:val="24"/>
          <w:szCs w:val="24"/>
          <w:lang w:val="en-US"/>
        </w:rPr>
        <w:tab/>
      </w:r>
      <w:r w:rsidR="007777F4">
        <w:rPr>
          <w:rFonts w:cs="Arial"/>
          <w:sz w:val="24"/>
          <w:szCs w:val="24"/>
          <w:lang w:val="en-US"/>
        </w:rPr>
        <w:tab/>
      </w:r>
      <w:r w:rsidR="007777F4">
        <w:rPr>
          <w:rFonts w:cs="Arial"/>
          <w:sz w:val="24"/>
          <w:szCs w:val="24"/>
          <w:lang w:val="en-US"/>
        </w:rPr>
        <w:tab/>
      </w:r>
      <w:r w:rsidRPr="007E008C">
        <w:rPr>
          <w:rFonts w:cs="Arial"/>
          <w:sz w:val="24"/>
          <w:szCs w:val="24"/>
          <w:lang w:val="en-US"/>
        </w:rPr>
        <w:t>Place/date</w:t>
      </w:r>
    </w:p>
    <w:p w:rsidR="007777F4" w:rsidRPr="007777F4" w:rsidRDefault="007777F4" w:rsidP="007777F4">
      <w:pPr>
        <w:ind w:firstLine="708"/>
        <w:rPr>
          <w:rFonts w:cs="Arial"/>
          <w:sz w:val="24"/>
          <w:szCs w:val="24"/>
          <w:u w:val="single"/>
          <w:lang w:val="en-US"/>
        </w:rPr>
      </w:pPr>
      <w:r>
        <w:rPr>
          <w:rFonts w:cs="Arial"/>
          <w:noProof/>
          <w:sz w:val="24"/>
          <w:szCs w:val="24"/>
          <w:u w:val="single"/>
          <w:lang w:eastAsia="nb-NO"/>
        </w:rPr>
        <mc:AlternateContent>
          <mc:Choice Requires="wps">
            <w:drawing>
              <wp:anchor distT="0" distB="0" distL="114300" distR="114300" simplePos="0" relativeHeight="251663360" behindDoc="0" locked="0" layoutInCell="1" allowOverlap="1" wp14:anchorId="0736BEB8" wp14:editId="5A3F5B27">
                <wp:simplePos x="0" y="0"/>
                <wp:positionH relativeFrom="column">
                  <wp:posOffset>3624580</wp:posOffset>
                </wp:positionH>
                <wp:positionV relativeFrom="paragraph">
                  <wp:posOffset>110490</wp:posOffset>
                </wp:positionV>
                <wp:extent cx="1362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8.7pt" to="392.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BQzgEAAAMEAAAOAAAAZHJzL2Uyb0RvYy54bWysU02P0zAQvSPxHyzfadJWLC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" strokecolor="black [3213]"/>
            </w:pict>
          </mc:Fallback>
        </mc:AlternateContent>
      </w:r>
      <w:r>
        <w:rPr>
          <w:rFonts w:cs="Arial"/>
          <w:noProof/>
          <w:sz w:val="24"/>
          <w:szCs w:val="24"/>
          <w:u w:val="single"/>
          <w:lang w:eastAsia="nb-NO"/>
        </w:rPr>
        <mc:AlternateContent>
          <mc:Choice Requires="wps">
            <w:drawing>
              <wp:anchor distT="0" distB="0" distL="114300" distR="114300" simplePos="0" relativeHeight="251661312" behindDoc="0" locked="0" layoutInCell="1" allowOverlap="1" wp14:anchorId="4283E99C" wp14:editId="59A5D159">
                <wp:simplePos x="0" y="0"/>
                <wp:positionH relativeFrom="column">
                  <wp:posOffset>1786255</wp:posOffset>
                </wp:positionH>
                <wp:positionV relativeFrom="paragraph">
                  <wp:posOffset>110490</wp:posOffset>
                </wp:positionV>
                <wp:extent cx="1362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8.7pt" to="24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31zgEAAAMEAAAOAAAAZHJzL2Uyb0RvYy54bWysU02P0zAQvSPxHyzfadIgFhQ13UNXywVB&#10;xbI/wOuMG0v+0tg06b9n7LTpCpAQq704GXvem3nP483tZA07AkbtXcfXq5ozcNL32h06/vjj/t0n&#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" strokecolor="black [3213]"/>
            </w:pict>
          </mc:Fallback>
        </mc:AlternateContent>
      </w:r>
      <w:r>
        <w:rPr>
          <w:rFonts w:cs="Arial"/>
          <w:noProof/>
          <w:sz w:val="24"/>
          <w:szCs w:val="24"/>
          <w:u w:val="single"/>
          <w:lang w:eastAsia="nb-NO"/>
        </w:rPr>
        <mc:AlternateContent>
          <mc:Choice Requires="wps">
            <w:drawing>
              <wp:anchor distT="0" distB="0" distL="114300" distR="114300" simplePos="0" relativeHeight="251659264" behindDoc="0" locked="0" layoutInCell="1" allowOverlap="1" wp14:anchorId="14A80D76" wp14:editId="0E191940">
                <wp:simplePos x="0" y="0"/>
                <wp:positionH relativeFrom="column">
                  <wp:posOffset>109855</wp:posOffset>
                </wp:positionH>
                <wp:positionV relativeFrom="paragraph">
                  <wp:posOffset>120015</wp:posOffset>
                </wp:positionV>
                <wp:extent cx="1362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45pt" to="115.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vBzQEAAAM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" strokecolor="black [3213]"/>
            </w:pict>
          </mc:Fallback>
        </mc:AlternateContent>
      </w:r>
      <w:r>
        <w:rPr>
          <w:rFonts w:cs="Arial"/>
          <w:sz w:val="24"/>
          <w:szCs w:val="24"/>
          <w:u w:val="single"/>
          <w:lang w:val="en-US"/>
        </w:rPr>
        <w:t xml:space="preserve">    </w:t>
      </w:r>
    </w:p>
    <w:p w:rsidR="007E008C" w:rsidRPr="007E008C" w:rsidRDefault="007E008C" w:rsidP="007777F4">
      <w:pPr>
        <w:ind w:firstLine="708"/>
        <w:rPr>
          <w:rFonts w:cs="Arial"/>
          <w:sz w:val="24"/>
          <w:szCs w:val="24"/>
          <w:lang w:val="en-US"/>
        </w:rPr>
      </w:pPr>
      <w:r w:rsidRPr="007E008C">
        <w:rPr>
          <w:rFonts w:cs="Arial"/>
          <w:sz w:val="24"/>
          <w:szCs w:val="24"/>
          <w:lang w:val="en-US"/>
        </w:rPr>
        <w:t xml:space="preserve">Trainee </w:t>
      </w:r>
      <w:r w:rsidR="007777F4">
        <w:rPr>
          <w:rFonts w:cs="Arial"/>
          <w:sz w:val="24"/>
          <w:szCs w:val="24"/>
          <w:lang w:val="en-US"/>
        </w:rPr>
        <w:tab/>
      </w:r>
      <w:r w:rsidR="007777F4">
        <w:rPr>
          <w:rFonts w:cs="Arial"/>
          <w:sz w:val="24"/>
          <w:szCs w:val="24"/>
          <w:lang w:val="en-US"/>
        </w:rPr>
        <w:tab/>
      </w:r>
      <w:r w:rsidR="007777F4">
        <w:rPr>
          <w:rFonts w:cs="Arial"/>
          <w:sz w:val="24"/>
          <w:szCs w:val="24"/>
          <w:lang w:val="en-US"/>
        </w:rPr>
        <w:tab/>
      </w:r>
      <w:r w:rsidRPr="007E008C">
        <w:rPr>
          <w:rFonts w:cs="Arial"/>
          <w:sz w:val="24"/>
          <w:szCs w:val="24"/>
          <w:lang w:val="en-US"/>
        </w:rPr>
        <w:t xml:space="preserve">Advisor </w:t>
      </w:r>
      <w:r w:rsidR="007777F4">
        <w:rPr>
          <w:rFonts w:cs="Arial"/>
          <w:sz w:val="24"/>
          <w:szCs w:val="24"/>
          <w:lang w:val="en-US"/>
        </w:rPr>
        <w:tab/>
      </w:r>
      <w:r w:rsidR="007777F4">
        <w:rPr>
          <w:rFonts w:cs="Arial"/>
          <w:sz w:val="24"/>
          <w:szCs w:val="24"/>
          <w:lang w:val="en-US"/>
        </w:rPr>
        <w:tab/>
        <w:t xml:space="preserve">UNISprout </w:t>
      </w:r>
      <w:r w:rsidRPr="007E008C">
        <w:rPr>
          <w:rFonts w:cs="Arial"/>
          <w:sz w:val="24"/>
          <w:szCs w:val="24"/>
          <w:lang w:val="en-US"/>
        </w:rPr>
        <w:t>-</w:t>
      </w:r>
      <w:r w:rsidR="007777F4">
        <w:rPr>
          <w:rFonts w:cs="Arial"/>
          <w:sz w:val="24"/>
          <w:szCs w:val="24"/>
          <w:lang w:val="en-US"/>
        </w:rPr>
        <w:t xml:space="preserve"> </w:t>
      </w:r>
      <w:r w:rsidRPr="007E008C">
        <w:rPr>
          <w:rFonts w:cs="Arial"/>
          <w:sz w:val="24"/>
          <w:szCs w:val="24"/>
          <w:lang w:val="en-US"/>
        </w:rPr>
        <w:t>representative</w:t>
      </w:r>
    </w:p>
    <w:sectPr w:rsidR="007E008C" w:rsidRPr="007E0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947"/>
    <w:multiLevelType w:val="multilevel"/>
    <w:tmpl w:val="78E45A94"/>
    <w:lvl w:ilvl="0">
      <w:start w:val="1"/>
      <w:numFmt w:val="decimal"/>
      <w:lvlText w:val="%1."/>
      <w:lvlJc w:val="left"/>
      <w:pPr>
        <w:ind w:left="570" w:hanging="570"/>
      </w:pPr>
      <w:rPr>
        <w:rFonts w:hint="default"/>
        <w:sz w:val="35"/>
      </w:rPr>
    </w:lvl>
    <w:lvl w:ilvl="1">
      <w:start w:val="2"/>
      <w:numFmt w:val="decimal"/>
      <w:lvlText w:val="%1.%2."/>
      <w:lvlJc w:val="left"/>
      <w:pPr>
        <w:ind w:left="720" w:hanging="720"/>
      </w:pPr>
      <w:rPr>
        <w:rFonts w:hint="default"/>
        <w:sz w:val="35"/>
      </w:rPr>
    </w:lvl>
    <w:lvl w:ilvl="2">
      <w:start w:val="1"/>
      <w:numFmt w:val="decimal"/>
      <w:lvlText w:val="%1.%2.%3."/>
      <w:lvlJc w:val="left"/>
      <w:pPr>
        <w:ind w:left="1080" w:hanging="1080"/>
      </w:pPr>
      <w:rPr>
        <w:rFonts w:hint="default"/>
        <w:sz w:val="35"/>
      </w:rPr>
    </w:lvl>
    <w:lvl w:ilvl="3">
      <w:start w:val="1"/>
      <w:numFmt w:val="decimal"/>
      <w:lvlText w:val="%1.%2.%3.%4."/>
      <w:lvlJc w:val="left"/>
      <w:pPr>
        <w:ind w:left="1080" w:hanging="1080"/>
      </w:pPr>
      <w:rPr>
        <w:rFonts w:hint="default"/>
        <w:sz w:val="35"/>
      </w:rPr>
    </w:lvl>
    <w:lvl w:ilvl="4">
      <w:start w:val="1"/>
      <w:numFmt w:val="decimal"/>
      <w:lvlText w:val="%1.%2.%3.%4.%5."/>
      <w:lvlJc w:val="left"/>
      <w:pPr>
        <w:ind w:left="1440" w:hanging="1440"/>
      </w:pPr>
      <w:rPr>
        <w:rFonts w:hint="default"/>
        <w:sz w:val="35"/>
      </w:rPr>
    </w:lvl>
    <w:lvl w:ilvl="5">
      <w:start w:val="1"/>
      <w:numFmt w:val="decimal"/>
      <w:lvlText w:val="%1.%2.%3.%4.%5.%6."/>
      <w:lvlJc w:val="left"/>
      <w:pPr>
        <w:ind w:left="1800" w:hanging="1800"/>
      </w:pPr>
      <w:rPr>
        <w:rFonts w:hint="default"/>
        <w:sz w:val="35"/>
      </w:rPr>
    </w:lvl>
    <w:lvl w:ilvl="6">
      <w:start w:val="1"/>
      <w:numFmt w:val="decimal"/>
      <w:lvlText w:val="%1.%2.%3.%4.%5.%6.%7."/>
      <w:lvlJc w:val="left"/>
      <w:pPr>
        <w:ind w:left="1800" w:hanging="1800"/>
      </w:pPr>
      <w:rPr>
        <w:rFonts w:hint="default"/>
        <w:sz w:val="35"/>
      </w:rPr>
    </w:lvl>
    <w:lvl w:ilvl="7">
      <w:start w:val="1"/>
      <w:numFmt w:val="decimal"/>
      <w:lvlText w:val="%1.%2.%3.%4.%5.%6.%7.%8."/>
      <w:lvlJc w:val="left"/>
      <w:pPr>
        <w:ind w:left="2160" w:hanging="2160"/>
      </w:pPr>
      <w:rPr>
        <w:rFonts w:hint="default"/>
        <w:sz w:val="35"/>
      </w:rPr>
    </w:lvl>
    <w:lvl w:ilvl="8">
      <w:start w:val="1"/>
      <w:numFmt w:val="decimal"/>
      <w:lvlText w:val="%1.%2.%3.%4.%5.%6.%7.%8.%9."/>
      <w:lvlJc w:val="left"/>
      <w:pPr>
        <w:ind w:left="2520" w:hanging="2520"/>
      </w:pPr>
      <w:rPr>
        <w:rFonts w:hint="default"/>
        <w:sz w:val="35"/>
      </w:rPr>
    </w:lvl>
  </w:abstractNum>
  <w:abstractNum w:abstractNumId="1">
    <w:nsid w:val="0D33023A"/>
    <w:multiLevelType w:val="multilevel"/>
    <w:tmpl w:val="5BEA7752"/>
    <w:lvl w:ilvl="0">
      <w:start w:val="1"/>
      <w:numFmt w:val="decimal"/>
      <w:lvlText w:val="%1."/>
      <w:lvlJc w:val="left"/>
      <w:pPr>
        <w:ind w:left="390" w:hanging="39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nsid w:val="31B22DA1"/>
    <w:multiLevelType w:val="multilevel"/>
    <w:tmpl w:val="44D87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BB699E"/>
    <w:multiLevelType w:val="multilevel"/>
    <w:tmpl w:val="4C20B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53"/>
    <w:rsid w:val="00135ECD"/>
    <w:rsid w:val="006546F1"/>
    <w:rsid w:val="007777F4"/>
    <w:rsid w:val="007E008C"/>
    <w:rsid w:val="00871B6E"/>
    <w:rsid w:val="009E2573"/>
    <w:rsid w:val="00EC61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53"/>
    <w:pPr>
      <w:ind w:left="720"/>
      <w:contextualSpacing/>
    </w:pPr>
  </w:style>
  <w:style w:type="paragraph" w:styleId="NoSpacing">
    <w:name w:val="No Spacing"/>
    <w:uiPriority w:val="1"/>
    <w:qFormat/>
    <w:rsid w:val="007E00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53"/>
    <w:pPr>
      <w:ind w:left="720"/>
      <w:contextualSpacing/>
    </w:pPr>
  </w:style>
  <w:style w:type="paragraph" w:styleId="NoSpacing">
    <w:name w:val="No Spacing"/>
    <w:uiPriority w:val="1"/>
    <w:qFormat/>
    <w:rsid w:val="007E0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583</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UNIS</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Dahl</dc:creator>
  <cp:lastModifiedBy>Tina Dahl</cp:lastModifiedBy>
  <cp:revision>1</cp:revision>
  <dcterms:created xsi:type="dcterms:W3CDTF">2019-05-31T08:51:00Z</dcterms:created>
  <dcterms:modified xsi:type="dcterms:W3CDTF">2019-05-31T09:47:00Z</dcterms:modified>
</cp:coreProperties>
</file>